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8" w:rsidRDefault="007C0DF8" w:rsidP="007C0DF8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7C0DF8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О нас</w:t>
      </w:r>
    </w:p>
    <w:p w:rsidR="004F534D" w:rsidRPr="007C0DF8" w:rsidRDefault="004F534D" w:rsidP="007C0DF8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42E2F"/>
          <w:kern w:val="36"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ание мф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F8" w:rsidRPr="007C0DF8" w:rsidRDefault="007C0DF8" w:rsidP="007C0DF8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Мы рады приветствовать Вас на официальной страничке муниципального бюджетного учреждения муниципального района 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Борский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Самарской области «Многофункциональный центр предоставления государственных и муниципальных услуг»!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МБУ «МФЦ муниципального района Борский»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создано в соответствии с Постановлением Администрации муниципального района 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Борский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Самарской области №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379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от 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25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05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.2011г.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Общая площадь помещений, занимаемых МБУ «МФЦ муниципального района Борский»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составляет </w:t>
      </w:r>
      <w:r w:rsidR="00641353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200</w:t>
      </w:r>
      <w:r w:rsidR="00641353" w:rsidRPr="00641353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.1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кв. м., количество окон по предоставлению услуг  -  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8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.  На сегодняшний день в многофункциональном центре организовано предоставление более </w:t>
      </w:r>
      <w:bookmarkStart w:id="0" w:name="_GoBack"/>
      <w:bookmarkEnd w:id="0"/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1</w:t>
      </w:r>
      <w:r w:rsidR="00153DB0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7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0 государственных и муниципальных услуг.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Основная задача центра – комплексное и оперативное решение вопросов граждан в удобном для них месте и режиме с помощью квалифицированного персонала, исключающее обращение в разные ведомства и организации для получения одной (государственной или муниципальной) услуги.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Работа МБУ «МФЦ муниципального района Борский» упрощает оформление документов. Благодаря осуществлению данного проекта большинство необходимых справок стало возможным получать сразу и на месте.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b/>
          <w:bCs/>
          <w:color w:val="6C0000"/>
          <w:sz w:val="20"/>
          <w:szCs w:val="20"/>
          <w:u w:val="single"/>
          <w:bdr w:val="none" w:sz="0" w:space="0" w:color="auto" w:frame="1"/>
          <w:lang w:eastAsia="ru-RU"/>
        </w:rPr>
        <w:t>Цели деятельности МБУ «МФ</w:t>
      </w:r>
      <w:r>
        <w:rPr>
          <w:rFonts w:ascii="Verdana" w:eastAsia="Times New Roman" w:hAnsi="Verdana" w:cs="Arial"/>
          <w:b/>
          <w:bCs/>
          <w:color w:val="6C0000"/>
          <w:sz w:val="20"/>
          <w:szCs w:val="20"/>
          <w:u w:val="single"/>
          <w:bdr w:val="none" w:sz="0" w:space="0" w:color="auto" w:frame="1"/>
          <w:lang w:eastAsia="ru-RU"/>
        </w:rPr>
        <w:t>Ц муниципального района Борский</w:t>
      </w:r>
      <w:r w:rsidRPr="007C0DF8">
        <w:rPr>
          <w:rFonts w:ascii="Verdana" w:eastAsia="Times New Roman" w:hAnsi="Verdana" w:cs="Arial"/>
          <w:b/>
          <w:bCs/>
          <w:color w:val="6C0000"/>
          <w:sz w:val="20"/>
          <w:szCs w:val="20"/>
          <w:u w:val="single"/>
          <w:bdr w:val="none" w:sz="0" w:space="0" w:color="auto" w:frame="1"/>
          <w:lang w:eastAsia="ru-RU"/>
        </w:rPr>
        <w:t>»: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упрощение процедур получения государственных и муниципальных услуг за счет реализации принципа «одного окна»;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lastRenderedPageBreak/>
        <w:t>·                     сокращение временных и финансовых затрат на получение услуги, в том числе на получение информации (сбор справок и сведений, необходимых для получения услуги), время в пути до места предоставления, время ожидания в очереди, время общения с чиновниками;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повышение информированности граждан и юридических лиц о порядке, способах и условиях получения государственных и муниципальных услуг;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повышение комфортности для заявителей в процессе получения государственных и муниципальных услуг;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повышение удовлетворенности получателей государственных и муниципальных услуг их качеством;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внедрение практики интерактивного взаимодействия с заявителями при предоставлении государственных и муниципальных услуг;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развитие и совершенствование межведомственного взаимодействия различных федеральных, региональных и муниципальных служб, организаций;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b/>
          <w:bCs/>
          <w:color w:val="6C0000"/>
          <w:sz w:val="20"/>
          <w:szCs w:val="20"/>
          <w:u w:val="single"/>
          <w:bdr w:val="none" w:sz="0" w:space="0" w:color="auto" w:frame="1"/>
          <w:lang w:eastAsia="ru-RU"/>
        </w:rPr>
        <w:t>Основные функции МБУ «МФЦ муниципального района Борский»: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организация взаимодействия с органами власти, услуги которых предоставляются на базе МБУ «МФЦ муниципального района Борский»;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информирование об условиях и порядке получения услуг посредством размещения информации в сети Интернет и при обращении в телефонную справочную службу МБУ «МФЦ муниципального района Борский»;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консультирование при личном обращении в МБУ «МФЦ муниципального района Борский»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об условиях и порядке получения услуг;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прием документов, необходимых для предоставления услуг;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выдача заявителям документов по результатам предоставления услуг, подготовленных уполномоченными органами и (или) организациями;</w:t>
      </w:r>
    </w:p>
    <w:p w:rsidR="007C0DF8" w:rsidRPr="007C0DF8" w:rsidRDefault="007C0DF8" w:rsidP="007C0DF8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·                     обработка персональных данных в ходе выполнения перечисленных выше операций.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Предоставление государственных и муниципальных услуг на базе МБУ «МФЦ муниципального района Борский» осуществляется бесплатно, за исключением установленных законодательством Российской Федерации случаев. В этом случае заявители уплачивают государственную пошлину согласно Налоговому кодексу РФ.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Для Вашего максимального удобства в МБУ «МФЦ муниципального района Борский»</w:t>
      </w:r>
      <w:r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учтены все необходимые требования комфортности.                    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Для автоматизированного управления потоками посетителей функционирует система электронной очереди. В секторе ожидания расположены платежные терминалы, банкоматы, обеспечен доступ к справочной правовой системе и сети Интернет, предоставляются дополнительные (платные) услуги по копированию документов и иные, в свободном доступе находятся формы (бланки) документов, необходимых для получения государственных (муниципальных) услуг. Кроме этого, в здании МБУ «МФЦ муниципального района Борский» расположена детская игровая зона.</w:t>
      </w:r>
    </w:p>
    <w:p w:rsidR="007C0DF8" w:rsidRPr="007C0DF8" w:rsidRDefault="007C0DF8" w:rsidP="007C0DF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Получить предварительную консультацию, узнать о возможности и условиях получения необходимой Вам услуги Вы можете, позвонив в телефонную справочную службу </w:t>
      </w:r>
      <w:r w:rsidR="004F534D" w:rsidRPr="004F534D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МБУ «МФЦ муниципального района Борский» 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по номеру </w:t>
      </w:r>
      <w:r w:rsidR="004F534D" w:rsidRPr="004F534D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8(84667)25</w:t>
      </w:r>
      <w:r w:rsidR="004F534D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362</w:t>
      </w: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 xml:space="preserve"> или написав письмо на электронный адрес:</w:t>
      </w:r>
      <w:r w:rsidRPr="007C0DF8">
        <w:rPr>
          <w:rFonts w:ascii="Verdana" w:eastAsia="Times New Roman" w:hAnsi="Verdana" w:cs="Arial"/>
          <w:color w:val="6C0000"/>
          <w:sz w:val="20"/>
          <w:szCs w:val="20"/>
          <w:lang w:eastAsia="ru-RU"/>
        </w:rPr>
        <w:t> </w:t>
      </w:r>
      <w:r w:rsidR="004F534D" w:rsidRPr="007C0DF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mfcborskoe2012@yandex.ru</w:t>
      </w:r>
    </w:p>
    <w:p w:rsidR="007C0DF8" w:rsidRPr="007C0DF8" w:rsidRDefault="007C0DF8" w:rsidP="007C0D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Вся работа нашего коллектива нацелена на то, чтобы Вы получили нужные услуги качественно, доступно и в кратчайшие сроки.</w:t>
      </w:r>
    </w:p>
    <w:p w:rsidR="007C0DF8" w:rsidRPr="007C0DF8" w:rsidRDefault="007C0DF8" w:rsidP="007C0DF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lastRenderedPageBreak/>
        <w:t>Мы стремимся работать по такому графику, который устраивает большинство заявителей. Мы ценим Ваше мнение и всегда рады читать Ваши отзывы о нашей работе, которые Вы можете оставить при обращении в центр, заполнив анкету, книгу жалоб или оставив электронное сообщение на адрес:</w:t>
      </w:r>
      <w:r w:rsidRPr="007C0DF8">
        <w:rPr>
          <w:rFonts w:ascii="Verdana" w:eastAsia="Times New Roman" w:hAnsi="Verdana" w:cs="Arial"/>
          <w:color w:val="6C0000"/>
          <w:sz w:val="20"/>
          <w:szCs w:val="20"/>
          <w:lang w:eastAsia="ru-RU"/>
        </w:rPr>
        <w:t> </w:t>
      </w:r>
      <w:r w:rsidR="004F534D" w:rsidRPr="007C0DF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mfcborskoe2012@yandex.ru</w:t>
      </w:r>
    </w:p>
    <w:p w:rsidR="007C0DF8" w:rsidRPr="007C0DF8" w:rsidRDefault="007C0DF8" w:rsidP="007C0DF8">
      <w:pPr>
        <w:shd w:val="clear" w:color="auto" w:fill="FFFFFF"/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0DF8">
        <w:rPr>
          <w:rFonts w:ascii="Verdana" w:eastAsia="Times New Roman" w:hAnsi="Verdana" w:cs="Arial"/>
          <w:color w:val="6C0000"/>
          <w:sz w:val="20"/>
          <w:szCs w:val="20"/>
          <w:bdr w:val="none" w:sz="0" w:space="0" w:color="auto" w:frame="1"/>
          <w:lang w:eastAsia="ru-RU"/>
        </w:rPr>
        <w:t>Мы всегда рады видеть Вас в нашем центре!</w:t>
      </w:r>
    </w:p>
    <w:p w:rsidR="00E323A1" w:rsidRDefault="00E323A1"/>
    <w:sectPr w:rsidR="00E3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78"/>
    <w:rsid w:val="00153DB0"/>
    <w:rsid w:val="004F534D"/>
    <w:rsid w:val="00641353"/>
    <w:rsid w:val="007C0DF8"/>
    <w:rsid w:val="00A02DD4"/>
    <w:rsid w:val="00DD6B78"/>
    <w:rsid w:val="00E323A1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dcterms:created xsi:type="dcterms:W3CDTF">2021-11-09T11:22:00Z</dcterms:created>
  <dcterms:modified xsi:type="dcterms:W3CDTF">2021-11-19T10:02:00Z</dcterms:modified>
</cp:coreProperties>
</file>