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72" w:rsidRPr="00D00956" w:rsidRDefault="00CE3B72" w:rsidP="00CE3B72">
      <w:pPr>
        <w:autoSpaceDE w:val="0"/>
        <w:autoSpaceDN w:val="0"/>
        <w:adjustRightInd w:val="0"/>
        <w:ind w:right="-469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D00956">
        <w:rPr>
          <w:rFonts w:ascii="Bookman Old Style" w:hAnsi="Bookman Old Style"/>
          <w:b/>
          <w:sz w:val="32"/>
          <w:szCs w:val="32"/>
        </w:rPr>
        <w:t xml:space="preserve">Часы </w:t>
      </w:r>
      <w:r w:rsidRPr="00D00956">
        <w:rPr>
          <w:rFonts w:ascii="Bookman Old Style" w:eastAsia="Times New Roman" w:hAnsi="Bookman Old Style" w:cs="Times New Roman"/>
          <w:b/>
          <w:sz w:val="32"/>
          <w:szCs w:val="32"/>
        </w:rPr>
        <w:t xml:space="preserve"> прием</w:t>
      </w:r>
      <w:r w:rsidRPr="00D00956">
        <w:rPr>
          <w:rFonts w:ascii="Bookman Old Style" w:hAnsi="Bookman Old Style"/>
          <w:b/>
          <w:sz w:val="32"/>
          <w:szCs w:val="32"/>
        </w:rPr>
        <w:t>а</w:t>
      </w:r>
      <w:r w:rsidRPr="00D00956">
        <w:rPr>
          <w:rFonts w:ascii="Bookman Old Style" w:eastAsia="Times New Roman" w:hAnsi="Bookman Old Style" w:cs="Times New Roman"/>
          <w:b/>
          <w:sz w:val="32"/>
          <w:szCs w:val="32"/>
        </w:rPr>
        <w:t xml:space="preserve"> и выдача готовых справок о судимости  заявителям, обратившимся в </w:t>
      </w:r>
      <w:r w:rsidRPr="00D00956">
        <w:rPr>
          <w:rFonts w:ascii="Bookman Old Style" w:hAnsi="Bookman Old Style"/>
          <w:b/>
          <w:sz w:val="32"/>
          <w:szCs w:val="32"/>
        </w:rPr>
        <w:t>МО</w:t>
      </w:r>
      <w:r w:rsidRPr="00D00956">
        <w:rPr>
          <w:rFonts w:ascii="Bookman Old Style" w:eastAsia="Times New Roman" w:hAnsi="Bookman Old Style" w:cs="Times New Roman"/>
          <w:b/>
          <w:sz w:val="32"/>
          <w:szCs w:val="32"/>
        </w:rPr>
        <w:t xml:space="preserve"> МВД России</w:t>
      </w:r>
      <w:r w:rsidRPr="00D00956">
        <w:rPr>
          <w:rFonts w:ascii="Bookman Old Style" w:hAnsi="Bookman Old Style"/>
          <w:b/>
          <w:sz w:val="32"/>
          <w:szCs w:val="32"/>
        </w:rPr>
        <w:t xml:space="preserve"> «Богатовский»</w:t>
      </w:r>
      <w:r w:rsidRPr="00D00956">
        <w:rPr>
          <w:rFonts w:ascii="Bookman Old Style" w:eastAsia="Times New Roman" w:hAnsi="Bookman Old Style" w:cs="Times New Roman"/>
          <w:b/>
          <w:sz w:val="32"/>
          <w:szCs w:val="32"/>
        </w:rPr>
        <w:t>, осуществляется в соответствии со следующим графиком режима работы:</w:t>
      </w:r>
    </w:p>
    <w:p w:rsidR="00CE3B72" w:rsidRPr="00D00956" w:rsidRDefault="00CE3B72" w:rsidP="00CE3B72">
      <w:pPr>
        <w:autoSpaceDE w:val="0"/>
        <w:autoSpaceDN w:val="0"/>
        <w:adjustRightInd w:val="0"/>
        <w:ind w:right="-469"/>
        <w:jc w:val="center"/>
        <w:rPr>
          <w:rFonts w:ascii="Bookman Old Style" w:eastAsia="Times New Roman" w:hAnsi="Bookman Old Style" w:cs="Times New Roman"/>
          <w:sz w:val="32"/>
          <w:szCs w:val="32"/>
        </w:rPr>
      </w:pPr>
    </w:p>
    <w:p w:rsidR="00CE3B72" w:rsidRPr="00D00956" w:rsidRDefault="00CE3B72" w:rsidP="00CE3B72">
      <w:pPr>
        <w:ind w:right="-469"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D00956">
        <w:rPr>
          <w:rFonts w:ascii="Bookman Old Style" w:eastAsia="Times New Roman" w:hAnsi="Bookman Old Style" w:cs="Times New Roman"/>
          <w:sz w:val="28"/>
          <w:szCs w:val="28"/>
        </w:rPr>
        <w:t>Прием заявлений</w:t>
      </w:r>
      <w:r w:rsidRPr="00D00956">
        <w:rPr>
          <w:rFonts w:ascii="Bookman Old Style" w:hAnsi="Bookman Old Style"/>
          <w:sz w:val="28"/>
          <w:szCs w:val="28"/>
        </w:rPr>
        <w:t xml:space="preserve"> 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 xml:space="preserve">о предоставлении справок о наличии (отсутствии) судимости </w:t>
      </w:r>
      <w:r w:rsidRPr="00D00956">
        <w:rPr>
          <w:rFonts w:ascii="Bookman Old Style" w:hAnsi="Bookman Old Style"/>
          <w:sz w:val="28"/>
          <w:szCs w:val="28"/>
        </w:rPr>
        <w:t xml:space="preserve">и выдача 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 xml:space="preserve">подготовленных справок о наличии (отсутствии) судимости </w:t>
      </w:r>
      <w:r w:rsidRPr="00D00956">
        <w:rPr>
          <w:rFonts w:ascii="Bookman Old Style" w:hAnsi="Bookman Old Style"/>
          <w:sz w:val="28"/>
          <w:szCs w:val="28"/>
        </w:rPr>
        <w:t>осуществляется в кабинете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 xml:space="preserve"> № 10:</w:t>
      </w:r>
    </w:p>
    <w:p w:rsidR="00CE3B72" w:rsidRPr="00D00956" w:rsidRDefault="00CE3B72" w:rsidP="00CE3B72">
      <w:pPr>
        <w:ind w:right="-469"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CE3B72" w:rsidRPr="00D00956" w:rsidRDefault="00CE3B72" w:rsidP="009B1C3B">
      <w:pPr>
        <w:spacing w:after="0"/>
        <w:ind w:right="-469" w:firstLine="720"/>
        <w:rPr>
          <w:rFonts w:ascii="Bookman Old Style" w:eastAsia="Times New Roman" w:hAnsi="Bookman Old Style" w:cs="Times New Roman"/>
          <w:sz w:val="28"/>
          <w:szCs w:val="28"/>
        </w:rPr>
      </w:pPr>
      <w:r w:rsidRPr="00D00956">
        <w:rPr>
          <w:rFonts w:ascii="Bookman Old Style" w:eastAsia="Times New Roman" w:hAnsi="Bookman Old Style" w:cs="Times New Roman"/>
          <w:sz w:val="28"/>
          <w:szCs w:val="28"/>
        </w:rPr>
        <w:t>понедельник                   с 10.00 до 1</w:t>
      </w:r>
      <w:r w:rsidRPr="00D00956">
        <w:rPr>
          <w:rFonts w:ascii="Bookman Old Style" w:hAnsi="Bookman Old Style"/>
          <w:sz w:val="28"/>
          <w:szCs w:val="28"/>
        </w:rPr>
        <w:t>2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>.00</w:t>
      </w:r>
    </w:p>
    <w:p w:rsidR="00CE3B72" w:rsidRPr="00D00956" w:rsidRDefault="00CE3B72" w:rsidP="009B1C3B">
      <w:pPr>
        <w:spacing w:after="0"/>
        <w:ind w:right="-469" w:firstLine="720"/>
        <w:rPr>
          <w:rFonts w:ascii="Bookman Old Style" w:eastAsia="Times New Roman" w:hAnsi="Bookman Old Style" w:cs="Times New Roman"/>
          <w:sz w:val="28"/>
          <w:szCs w:val="28"/>
        </w:rPr>
      </w:pPr>
      <w:r w:rsidRPr="00D00956">
        <w:rPr>
          <w:rFonts w:ascii="Bookman Old Style" w:eastAsia="Times New Roman" w:hAnsi="Bookman Old Style" w:cs="Times New Roman"/>
          <w:sz w:val="28"/>
          <w:szCs w:val="28"/>
        </w:rPr>
        <w:t>вторник                           с 1</w:t>
      </w:r>
      <w:r w:rsidRPr="00D00956">
        <w:rPr>
          <w:rFonts w:ascii="Bookman Old Style" w:hAnsi="Bookman Old Style"/>
          <w:sz w:val="28"/>
          <w:szCs w:val="28"/>
        </w:rPr>
        <w:t>0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>.00 до 1</w:t>
      </w:r>
      <w:r w:rsidRPr="00D00956">
        <w:rPr>
          <w:rFonts w:ascii="Bookman Old Style" w:hAnsi="Bookman Old Style"/>
          <w:sz w:val="28"/>
          <w:szCs w:val="28"/>
        </w:rPr>
        <w:t>2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>.00</w:t>
      </w:r>
    </w:p>
    <w:p w:rsidR="00CE3B72" w:rsidRPr="00D00956" w:rsidRDefault="00CE3B72" w:rsidP="009B1C3B">
      <w:pPr>
        <w:spacing w:after="0"/>
        <w:ind w:right="-469" w:firstLine="720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D00956">
        <w:rPr>
          <w:rFonts w:ascii="Bookman Old Style" w:eastAsia="Times New Roman" w:hAnsi="Bookman Old Style" w:cs="Times New Roman"/>
          <w:sz w:val="28"/>
          <w:szCs w:val="28"/>
        </w:rPr>
        <w:t>среда                               с 10.00 до 1</w:t>
      </w:r>
      <w:r w:rsidRPr="00D00956">
        <w:rPr>
          <w:rFonts w:ascii="Bookman Old Style" w:hAnsi="Bookman Old Style"/>
          <w:sz w:val="28"/>
          <w:szCs w:val="28"/>
        </w:rPr>
        <w:t>2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>.00</w:t>
      </w:r>
    </w:p>
    <w:p w:rsidR="00CE3B72" w:rsidRPr="00D00956" w:rsidRDefault="00CE3B72" w:rsidP="009B1C3B">
      <w:pPr>
        <w:spacing w:after="0"/>
        <w:ind w:right="-469" w:firstLine="720"/>
        <w:rPr>
          <w:rFonts w:ascii="Bookman Old Style" w:eastAsia="Times New Roman" w:hAnsi="Bookman Old Style" w:cs="Times New Roman"/>
          <w:sz w:val="28"/>
          <w:szCs w:val="28"/>
        </w:rPr>
      </w:pPr>
      <w:r w:rsidRPr="00D00956">
        <w:rPr>
          <w:rFonts w:ascii="Bookman Old Style" w:eastAsia="Times New Roman" w:hAnsi="Bookman Old Style" w:cs="Times New Roman"/>
          <w:sz w:val="28"/>
          <w:szCs w:val="28"/>
        </w:rPr>
        <w:t xml:space="preserve">четверг                            </w:t>
      </w:r>
      <w:r w:rsidRPr="00D00956">
        <w:rPr>
          <w:rFonts w:ascii="Bookman Old Style" w:hAnsi="Bookman Old Style"/>
          <w:sz w:val="28"/>
          <w:szCs w:val="28"/>
          <w:u w:val="single"/>
        </w:rPr>
        <w:t>не приемный день</w:t>
      </w:r>
    </w:p>
    <w:p w:rsidR="00CE3B72" w:rsidRPr="00D00956" w:rsidRDefault="00CE3B72" w:rsidP="009B1C3B">
      <w:pPr>
        <w:spacing w:after="0"/>
        <w:ind w:right="-469" w:firstLine="720"/>
        <w:rPr>
          <w:rFonts w:ascii="Bookman Old Style" w:eastAsia="Times New Roman" w:hAnsi="Bookman Old Style" w:cs="Times New Roman"/>
          <w:sz w:val="28"/>
          <w:szCs w:val="28"/>
        </w:rPr>
      </w:pPr>
      <w:r w:rsidRPr="00D00956">
        <w:rPr>
          <w:rFonts w:ascii="Bookman Old Style" w:eastAsia="Times New Roman" w:hAnsi="Bookman Old Style" w:cs="Times New Roman"/>
          <w:sz w:val="28"/>
          <w:szCs w:val="28"/>
        </w:rPr>
        <w:t>пятница                           с 10.00 до 1</w:t>
      </w:r>
      <w:r w:rsidRPr="00D00956">
        <w:rPr>
          <w:rFonts w:ascii="Bookman Old Style" w:hAnsi="Bookman Old Style"/>
          <w:sz w:val="28"/>
          <w:szCs w:val="28"/>
        </w:rPr>
        <w:t>2</w:t>
      </w:r>
      <w:r w:rsidRPr="00D00956">
        <w:rPr>
          <w:rFonts w:ascii="Bookman Old Style" w:eastAsia="Times New Roman" w:hAnsi="Bookman Old Style" w:cs="Times New Roman"/>
          <w:sz w:val="28"/>
          <w:szCs w:val="28"/>
        </w:rPr>
        <w:t>.00</w:t>
      </w:r>
    </w:p>
    <w:p w:rsidR="00CE3B72" w:rsidRPr="00D00956" w:rsidRDefault="00CE3B72" w:rsidP="009B1C3B">
      <w:pPr>
        <w:spacing w:after="0"/>
        <w:ind w:right="-469" w:firstLine="72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CE3B72" w:rsidRPr="00D00956" w:rsidRDefault="00CE3B72" w:rsidP="009B1C3B">
      <w:pPr>
        <w:ind w:right="-469" w:firstLine="720"/>
        <w:rPr>
          <w:rFonts w:ascii="Bookman Old Style" w:hAnsi="Bookman Old Style"/>
          <w:sz w:val="28"/>
          <w:szCs w:val="28"/>
        </w:rPr>
      </w:pPr>
      <w:r w:rsidRPr="00D00956">
        <w:rPr>
          <w:rFonts w:ascii="Bookman Old Style" w:hAnsi="Bookman Old Style"/>
          <w:sz w:val="28"/>
          <w:szCs w:val="28"/>
        </w:rPr>
        <w:t>Также граждане имеют право обратиться за консультацией по данному направлению деятельности по телефонам контакта</w:t>
      </w:r>
      <w:r w:rsidR="009B1C3B">
        <w:rPr>
          <w:rFonts w:ascii="Bookman Old Style" w:hAnsi="Bookman Old Style"/>
          <w:sz w:val="28"/>
          <w:szCs w:val="28"/>
        </w:rPr>
        <w:t>:</w:t>
      </w:r>
      <w:r w:rsidRPr="00D00956">
        <w:rPr>
          <w:rFonts w:ascii="Bookman Old Style" w:hAnsi="Bookman Old Style"/>
          <w:sz w:val="28"/>
          <w:szCs w:val="28"/>
        </w:rPr>
        <w:t xml:space="preserve"> 2-19-90 (стажер по должности инспектора по анализу, планированию и контролю штаба МО МВД России «Богатовский» </w:t>
      </w:r>
      <w:proofErr w:type="spellStart"/>
      <w:r w:rsidRPr="00D00956">
        <w:rPr>
          <w:rFonts w:ascii="Bookman Old Style" w:hAnsi="Bookman Old Style"/>
          <w:sz w:val="28"/>
          <w:szCs w:val="28"/>
        </w:rPr>
        <w:t>Такмакова</w:t>
      </w:r>
      <w:proofErr w:type="spellEnd"/>
      <w:r w:rsidRPr="00D00956">
        <w:rPr>
          <w:rFonts w:ascii="Bookman Old Style" w:hAnsi="Bookman Old Style"/>
          <w:sz w:val="28"/>
          <w:szCs w:val="28"/>
        </w:rPr>
        <w:t xml:space="preserve"> Оксана Александровна); 2-14-10 (заместитель начальника отдела МО МВД России «Богатовский» Дробжев Сергей Алексеевич)</w:t>
      </w:r>
    </w:p>
    <w:p w:rsidR="006A24F7" w:rsidRDefault="00CE3B72" w:rsidP="00CE3B72">
      <w:pPr>
        <w:ind w:right="-469"/>
        <w:jc w:val="both"/>
      </w:pPr>
      <w:r w:rsidRPr="00D00956">
        <w:rPr>
          <w:rFonts w:ascii="Bookman Old Style" w:hAnsi="Bookman Old Style"/>
          <w:sz w:val="28"/>
          <w:szCs w:val="28"/>
        </w:rPr>
        <w:t>Обжаловать действия сотрудников отдела МО МВД России «Богатовский» можно по телефонам контакта</w:t>
      </w:r>
      <w:r w:rsidR="009B1C3B">
        <w:rPr>
          <w:rFonts w:ascii="Bookman Old Style" w:hAnsi="Bookman Old Style"/>
          <w:sz w:val="28"/>
          <w:szCs w:val="28"/>
        </w:rPr>
        <w:t>:</w:t>
      </w:r>
      <w:r w:rsidRPr="00D00956">
        <w:rPr>
          <w:rFonts w:ascii="Bookman Old Style" w:hAnsi="Bookman Old Style"/>
          <w:sz w:val="28"/>
          <w:szCs w:val="28"/>
        </w:rPr>
        <w:t xml:space="preserve"> 2-14-26; 2-21-80 (начальник МО МВД России «Богатовский» </w:t>
      </w:r>
      <w:proofErr w:type="spellStart"/>
      <w:r w:rsidRPr="00D00956">
        <w:rPr>
          <w:rFonts w:ascii="Bookman Old Style" w:hAnsi="Bookman Old Style"/>
          <w:sz w:val="28"/>
          <w:szCs w:val="28"/>
        </w:rPr>
        <w:t>Канюкаев</w:t>
      </w:r>
      <w:proofErr w:type="spellEnd"/>
      <w:r w:rsidRPr="00D00956">
        <w:rPr>
          <w:rFonts w:ascii="Bookman Old Style" w:hAnsi="Bookman Old Style"/>
          <w:sz w:val="28"/>
          <w:szCs w:val="28"/>
        </w:rPr>
        <w:t xml:space="preserve"> Марат </w:t>
      </w:r>
      <w:proofErr w:type="spellStart"/>
      <w:r w:rsidRPr="00D00956">
        <w:rPr>
          <w:rFonts w:ascii="Bookman Old Style" w:hAnsi="Bookman Old Style"/>
          <w:sz w:val="28"/>
          <w:szCs w:val="28"/>
        </w:rPr>
        <w:t>Бадретдинович</w:t>
      </w:r>
      <w:proofErr w:type="spellEnd"/>
      <w:r w:rsidRPr="00D00956">
        <w:rPr>
          <w:rFonts w:ascii="Bookman Old Style" w:hAnsi="Bookman Old Style"/>
          <w:sz w:val="28"/>
          <w:szCs w:val="28"/>
        </w:rPr>
        <w:t>), а также в прокуратуру Богатовского района Самарской области телефону контакта</w:t>
      </w:r>
      <w:r w:rsidR="009B1C3B">
        <w:rPr>
          <w:rFonts w:ascii="Bookman Old Style" w:hAnsi="Bookman Old Style"/>
          <w:sz w:val="28"/>
          <w:szCs w:val="28"/>
        </w:rPr>
        <w:t>:</w:t>
      </w:r>
      <w:r w:rsidRPr="00D00956">
        <w:rPr>
          <w:rFonts w:ascii="Bookman Old Style" w:hAnsi="Bookman Old Style"/>
          <w:sz w:val="28"/>
          <w:szCs w:val="28"/>
        </w:rPr>
        <w:t xml:space="preserve"> 2-21-93</w:t>
      </w:r>
      <w:r w:rsidR="009B1C3B">
        <w:rPr>
          <w:rFonts w:ascii="Bookman Old Style" w:hAnsi="Bookman Old Style"/>
          <w:sz w:val="28"/>
          <w:szCs w:val="28"/>
        </w:rPr>
        <w:t xml:space="preserve"> (п</w:t>
      </w:r>
      <w:r w:rsidRPr="00D00956">
        <w:rPr>
          <w:rFonts w:ascii="Bookman Old Style" w:hAnsi="Bookman Old Style"/>
          <w:sz w:val="28"/>
          <w:szCs w:val="28"/>
        </w:rPr>
        <w:t>рокурор Богатовского района Самарской области Михайловский Святослав Александрович)</w:t>
      </w:r>
    </w:p>
    <w:sectPr w:rsidR="006A24F7" w:rsidSect="00F8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B72"/>
    <w:rsid w:val="006A24F7"/>
    <w:rsid w:val="009B1C3B"/>
    <w:rsid w:val="00CE3B72"/>
    <w:rsid w:val="00F8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CE3B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1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2013-11-11T09:34:00Z</cp:lastPrinted>
  <dcterms:created xsi:type="dcterms:W3CDTF">2013-11-11T09:31:00Z</dcterms:created>
  <dcterms:modified xsi:type="dcterms:W3CDTF">2013-11-11T09:34:00Z</dcterms:modified>
</cp:coreProperties>
</file>