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01" w:rsidRPr="00572D37" w:rsidRDefault="00572D37" w:rsidP="00572D37">
      <w:pPr>
        <w:widowControl w:val="0"/>
        <w:autoSpaceDE w:val="0"/>
        <w:autoSpaceDN w:val="0"/>
        <w:adjustRightInd w:val="0"/>
        <w:spacing w:after="0"/>
        <w:jc w:val="right"/>
        <w:rPr>
          <w:b/>
          <w:sz w:val="28"/>
          <w:szCs w:val="28"/>
        </w:rPr>
      </w:pPr>
      <w:bookmarkStart w:id="0" w:name="Par23"/>
      <w:bookmarkEnd w:id="0"/>
      <w:r>
        <w:rPr>
          <w:rFonts w:ascii="Times New Roman" w:hAnsi="Times New Roman"/>
          <w:sz w:val="24"/>
          <w:szCs w:val="24"/>
        </w:rPr>
        <w:t xml:space="preserve">                 </w:t>
      </w:r>
      <w:r w:rsidR="00A00F01" w:rsidRPr="00572D37">
        <w:rPr>
          <w:rFonts w:ascii="Times New Roman" w:hAnsi="Times New Roman"/>
          <w:b/>
          <w:sz w:val="24"/>
          <w:szCs w:val="24"/>
        </w:rPr>
        <w:t>Утверждены</w:t>
      </w:r>
    </w:p>
    <w:p w:rsidR="00572D37" w:rsidRDefault="00A00F01" w:rsidP="00A00F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</w:t>
      </w:r>
    </w:p>
    <w:p w:rsidR="00572D37" w:rsidRDefault="00A00F01" w:rsidP="00A00F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Собрания представителей </w:t>
      </w:r>
    </w:p>
    <w:p w:rsidR="00A00F01" w:rsidRDefault="00A00F01" w:rsidP="00A00F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сельского </w:t>
      </w:r>
      <w:r w:rsidR="00572D37">
        <w:rPr>
          <w:rFonts w:ascii="Times New Roman" w:hAnsi="Times New Roman"/>
          <w:sz w:val="24"/>
          <w:szCs w:val="24"/>
        </w:rPr>
        <w:t>поселения Усманка</w:t>
      </w:r>
    </w:p>
    <w:p w:rsidR="00572D37" w:rsidRDefault="00A00F01" w:rsidP="00A00F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 района Борский </w:t>
      </w:r>
    </w:p>
    <w:p w:rsidR="00572D37" w:rsidRDefault="00A00F01" w:rsidP="00A00F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Самарской области </w:t>
      </w:r>
    </w:p>
    <w:p w:rsidR="00A00F01" w:rsidRDefault="00276BD7" w:rsidP="00A00F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21 июня 2016</w:t>
      </w:r>
      <w:r w:rsidR="00A00F01">
        <w:rPr>
          <w:rFonts w:ascii="Times New Roman" w:hAnsi="Times New Roman"/>
          <w:sz w:val="24"/>
          <w:szCs w:val="24"/>
        </w:rPr>
        <w:t xml:space="preserve"> г. </w:t>
      </w:r>
      <w:r w:rsidR="00A00F01">
        <w:rPr>
          <w:rFonts w:ascii="Times New Roman" w:hAnsi="Times New Roman"/>
          <w:sz w:val="24"/>
          <w:szCs w:val="24"/>
          <w:u w:val="single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>53</w:t>
      </w:r>
    </w:p>
    <w:p w:rsidR="00A00F01" w:rsidRDefault="00A00F01" w:rsidP="00A00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F01" w:rsidRDefault="00A00F01" w:rsidP="00A00F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28"/>
      <w:bookmarkEnd w:id="1"/>
    </w:p>
    <w:p w:rsidR="00A00F01" w:rsidRDefault="00A00F01" w:rsidP="00A00F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Правила</w:t>
      </w:r>
    </w:p>
    <w:p w:rsidR="00A00F01" w:rsidRDefault="00A00F01" w:rsidP="00A00F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определения цены земельного участка, находящегося в муниципальной собственности, при заключении договора купли-продажи земельного участка без проведения торгов</w:t>
      </w:r>
    </w:p>
    <w:p w:rsidR="00A00F01" w:rsidRDefault="00A00F01" w:rsidP="00A00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F01" w:rsidRDefault="00A00F01" w:rsidP="00A00F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Настоящие Правила устанавливают порядок определения цены земельного участка, находящегося в муниципальной собственности </w:t>
      </w:r>
      <w:r>
        <w:rPr>
          <w:rFonts w:ascii="Times New Roman" w:hAnsi="Times New Roman"/>
          <w:bCs/>
          <w:sz w:val="28"/>
          <w:szCs w:val="28"/>
        </w:rPr>
        <w:t xml:space="preserve">сельского </w:t>
      </w:r>
      <w:r w:rsidR="00572D37">
        <w:rPr>
          <w:rFonts w:ascii="Times New Roman" w:hAnsi="Times New Roman"/>
          <w:sz w:val="28"/>
          <w:szCs w:val="28"/>
        </w:rPr>
        <w:t>поселения Усманка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Борский Самарской области (далее - земельный участок), при заключении договора купли-продажи земельного участка без проведения торгов.</w:t>
      </w:r>
    </w:p>
    <w:p w:rsidR="00A00F01" w:rsidRDefault="00A00F01" w:rsidP="00A00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Цена земельного участка определяется в размере его кадастровой стоимости, за исключением случаев, предусмотренных </w:t>
      </w:r>
      <w:hyperlink r:id="rId5" w:anchor="Par36" w:history="1">
        <w:r>
          <w:rPr>
            <w:rStyle w:val="a3"/>
            <w:color w:val="000000"/>
            <w:sz w:val="28"/>
            <w:szCs w:val="28"/>
            <w:u w:val="none"/>
          </w:rPr>
          <w:t>пунктами 3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hyperlink r:id="rId6" w:anchor="Par39" w:history="1">
        <w:r>
          <w:rPr>
            <w:rStyle w:val="a3"/>
            <w:color w:val="000000"/>
            <w:sz w:val="28"/>
            <w:szCs w:val="28"/>
            <w:u w:val="none"/>
          </w:rPr>
          <w:t>4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настоящих Правил.</w:t>
      </w:r>
    </w:p>
    <w:p w:rsidR="00A00F01" w:rsidRDefault="00A00F01" w:rsidP="00A00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36"/>
      <w:bookmarkEnd w:id="2"/>
      <w:r>
        <w:rPr>
          <w:rFonts w:ascii="Times New Roman" w:hAnsi="Times New Roman"/>
          <w:sz w:val="28"/>
          <w:szCs w:val="28"/>
        </w:rPr>
        <w:t>3. Цена земельного участка определяется в размере 50 процентов его кадастровой стоимости при продаже:</w:t>
      </w:r>
    </w:p>
    <w:p w:rsidR="00A00F01" w:rsidRDefault="00A00F01" w:rsidP="00A00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земельного участка, предоставленного для ведения личного подсобного</w:t>
      </w:r>
      <w:r w:rsidR="00572D37">
        <w:rPr>
          <w:rFonts w:ascii="Times New Roman" w:hAnsi="Times New Roman"/>
          <w:sz w:val="28"/>
          <w:szCs w:val="28"/>
        </w:rPr>
        <w:t xml:space="preserve"> хозяйства</w:t>
      </w:r>
      <w:r>
        <w:rPr>
          <w:rFonts w:ascii="Times New Roman" w:hAnsi="Times New Roman"/>
          <w:sz w:val="28"/>
          <w:szCs w:val="28"/>
        </w:rPr>
        <w:t xml:space="preserve">, дачного хозяйства, садоводства, индивидуального гаражного или индивидуального жилищного строительства, гражданину, являющемуся собственником здания или сооружения, </w:t>
      </w:r>
      <w:proofErr w:type="gramStart"/>
      <w:r>
        <w:rPr>
          <w:rFonts w:ascii="Times New Roman" w:hAnsi="Times New Roman"/>
          <w:sz w:val="28"/>
          <w:szCs w:val="28"/>
        </w:rPr>
        <w:t>возведенных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в соответствии с разрешенным использованием земельного участка и расположенных на приобретаемом земельном участке;</w:t>
      </w:r>
    </w:p>
    <w:p w:rsidR="00A00F01" w:rsidRDefault="00A00F01" w:rsidP="00A00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земельного участка, предоставленного юридическому лицу - собственнику здания или сооружения, </w:t>
      </w:r>
      <w:proofErr w:type="gramStart"/>
      <w:r>
        <w:rPr>
          <w:rFonts w:ascii="Times New Roman" w:hAnsi="Times New Roman"/>
          <w:sz w:val="28"/>
          <w:szCs w:val="28"/>
        </w:rPr>
        <w:t>являющихся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объектами федерального или регионального значения и расположенных на приобретаемом земельном участке.</w:t>
      </w:r>
    </w:p>
    <w:p w:rsidR="00A00F01" w:rsidRDefault="00A00F01" w:rsidP="00A00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Par39"/>
      <w:bookmarkEnd w:id="3"/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Цена земельного участка определяется в размере 5 процентов его кадастровой стоимости при продаже земельного участка некоммерческой организации, созданной гражданами, в случае, предусмотренном </w:t>
      </w:r>
      <w:hyperlink r:id="rId7" w:history="1">
        <w:r>
          <w:rPr>
            <w:rStyle w:val="a3"/>
            <w:color w:val="000000"/>
            <w:sz w:val="28"/>
            <w:szCs w:val="28"/>
            <w:u w:val="none"/>
          </w:rPr>
          <w:t>подпунктом 4 пункта 2 статьи 39.3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Земельного кодекса Российской Федерации, или юридическому лицу - в случае, предусмотренном </w:t>
      </w:r>
      <w:hyperlink r:id="rId8" w:history="1">
        <w:r>
          <w:rPr>
            <w:rStyle w:val="a3"/>
            <w:color w:val="000000"/>
            <w:sz w:val="28"/>
            <w:szCs w:val="28"/>
            <w:u w:val="none"/>
          </w:rPr>
          <w:t>подпунктом 5 пункта 2 статьи 39.3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Земельного кодекса Российской Федерации.</w:t>
      </w:r>
      <w:proofErr w:type="gramEnd"/>
    </w:p>
    <w:p w:rsidR="00A00F01" w:rsidRDefault="00A00F01" w:rsidP="00A00F01">
      <w:bookmarkStart w:id="4" w:name="_GoBack"/>
      <w:bookmarkEnd w:id="4"/>
    </w:p>
    <w:p w:rsidR="00E94EB9" w:rsidRDefault="00E94EB9"/>
    <w:sectPr w:rsidR="00E94EB9" w:rsidSect="0082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D092F"/>
    <w:multiLevelType w:val="hybridMultilevel"/>
    <w:tmpl w:val="F5C2B3BE"/>
    <w:lvl w:ilvl="0" w:tplc="9CA0206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F01"/>
    <w:rsid w:val="0022069D"/>
    <w:rsid w:val="00276BD7"/>
    <w:rsid w:val="00444D68"/>
    <w:rsid w:val="00572D37"/>
    <w:rsid w:val="00741BE9"/>
    <w:rsid w:val="008E6CD3"/>
    <w:rsid w:val="00A00F01"/>
    <w:rsid w:val="00A86212"/>
    <w:rsid w:val="00C37951"/>
    <w:rsid w:val="00C57A03"/>
    <w:rsid w:val="00E94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0F01"/>
    <w:rPr>
      <w:rFonts w:ascii="Times New Roman" w:hAnsi="Times New Roman" w:cs="Times New Roman" w:hint="default"/>
      <w:color w:val="0066CC"/>
      <w:u w:val="single"/>
    </w:rPr>
  </w:style>
  <w:style w:type="paragraph" w:styleId="a4">
    <w:name w:val="List Paragraph"/>
    <w:basedOn w:val="a"/>
    <w:uiPriority w:val="34"/>
    <w:qFormat/>
    <w:rsid w:val="00A00F01"/>
    <w:pPr>
      <w:ind w:left="720"/>
      <w:contextualSpacing/>
    </w:pPr>
  </w:style>
  <w:style w:type="character" w:customStyle="1" w:styleId="a5">
    <w:name w:val="Гипертекстовая ссылка"/>
    <w:rsid w:val="00A00F01"/>
    <w:rPr>
      <w:b/>
      <w:bCs/>
      <w:color w:val="106BBE"/>
      <w:sz w:val="26"/>
      <w:szCs w:val="26"/>
    </w:rPr>
  </w:style>
  <w:style w:type="paragraph" w:customStyle="1" w:styleId="1">
    <w:name w:val="Абзац списка1"/>
    <w:basedOn w:val="a"/>
    <w:uiPriority w:val="99"/>
    <w:rsid w:val="00572D37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A3B33AA625EAD46B4A236427EE998C1AEB89F14A539BD9FE3F1059D89BD867555EFCBEE61Dc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A3B33AA625EAD46B4A236427EE998C1AEB89F14A539BD9FE3F1059D89BD867555EFCBEE11Dc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Local\Temp\__25__24_12_2015__________.doc" TargetMode="External"/><Relationship Id="rId5" Type="http://schemas.openxmlformats.org/officeDocument/2006/relationships/hyperlink" Target="file:///C:\Users\user\AppData\Local\Temp\__25__24_12_2015__________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ADM_UFABOR</cp:lastModifiedBy>
  <cp:revision>2</cp:revision>
  <dcterms:created xsi:type="dcterms:W3CDTF">2016-08-03T11:50:00Z</dcterms:created>
  <dcterms:modified xsi:type="dcterms:W3CDTF">2016-08-03T11:50:00Z</dcterms:modified>
</cp:coreProperties>
</file>