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A2" w:rsidRPr="00974610" w:rsidRDefault="00E35EA2" w:rsidP="00E35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10">
        <w:rPr>
          <w:rFonts w:ascii="Times New Roman" w:hAnsi="Times New Roman" w:cs="Times New Roman"/>
          <w:b/>
          <w:bCs/>
          <w:sz w:val="28"/>
          <w:szCs w:val="28"/>
        </w:rPr>
        <w:t>Установлены требования к содержанию плана мероприятий по охране окружающей среды при невозможности соблюдения нормативов допустимых выбросов и сбросов загрязняющих веществ</w:t>
      </w:r>
    </w:p>
    <w:p w:rsidR="00974610" w:rsidRDefault="00974610" w:rsidP="0097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610" w:rsidRPr="00974610" w:rsidRDefault="00974610" w:rsidP="0097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10">
        <w:rPr>
          <w:rFonts w:ascii="Times New Roman" w:hAnsi="Times New Roman" w:cs="Times New Roman"/>
          <w:sz w:val="28"/>
          <w:szCs w:val="28"/>
        </w:rPr>
        <w:t xml:space="preserve">Приказом министерства природных ресурсов и экологии Российской Федерации утверждены </w:t>
      </w:r>
      <w:hyperlink w:anchor="P27" w:history="1">
        <w:r w:rsidRPr="0097461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74610">
        <w:rPr>
          <w:rFonts w:ascii="Times New Roman" w:hAnsi="Times New Roman" w:cs="Times New Roman"/>
          <w:sz w:val="28"/>
          <w:szCs w:val="28"/>
        </w:rPr>
        <w:t xml:space="preserve"> разработки плана мероприятий по охране окружающей среды.</w:t>
      </w:r>
    </w:p>
    <w:p w:rsidR="00E35EA2" w:rsidRPr="00974610" w:rsidRDefault="00E35EA2" w:rsidP="0097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10">
        <w:rPr>
          <w:rFonts w:ascii="Times New Roman" w:hAnsi="Times New Roman" w:cs="Times New Roman"/>
          <w:sz w:val="28"/>
          <w:szCs w:val="28"/>
        </w:rPr>
        <w:t>План разрабатывается юридическим лицом, индивидуальным предпринимателем, осуществляющим хозяйственную и (или) иную деятельность на объектах II категории, при невозможности соблюдения нормативов допустимых выбросов, нормативов допустимых сбросов загрязняющих веществ, включенных в перечень загрязняющих веществ, в отношении которых применяются меры государственного регулирования в области охраны окружающей среды; на объектах II категории, являющихся централизованными системами водоотведения поселений или городских округов, при невозможности соблюдения нормативов допустимых сбросов технологически нормируемых веществ; на объектах III категории при невозможности соблюдения нормативов допустимых выбросов, нормативов допустимых выбросов высокотоксичных веществ, веществ, обладающих канцерогенными, мутагенными свойствами (веществ I, II классов опасности).</w:t>
      </w:r>
    </w:p>
    <w:p w:rsidR="00974610" w:rsidRPr="00974610" w:rsidRDefault="00974610" w:rsidP="0097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10">
        <w:rPr>
          <w:rFonts w:ascii="Times New Roman" w:hAnsi="Times New Roman" w:cs="Times New Roman"/>
          <w:sz w:val="28"/>
          <w:szCs w:val="28"/>
        </w:rPr>
        <w:t>План разрабатывается для объекта, оказывающего негативное воздействие на окружающую среду, на котором невозможно соблюдение нормативов допустимых выбросов, нормативов допустимых сбросов действующим на нем стационарным источником и (или) совокупностью стационарных источников.</w:t>
      </w:r>
    </w:p>
    <w:p w:rsidR="00E35EA2" w:rsidRPr="00974610" w:rsidRDefault="00E35EA2" w:rsidP="0097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10">
        <w:rPr>
          <w:rFonts w:ascii="Times New Roman" w:hAnsi="Times New Roman" w:cs="Times New Roman"/>
          <w:sz w:val="28"/>
          <w:szCs w:val="28"/>
        </w:rPr>
        <w:t>Приказом, в частности, определяется:</w:t>
      </w:r>
    </w:p>
    <w:p w:rsidR="00E35EA2" w:rsidRPr="00974610" w:rsidRDefault="00E35EA2" w:rsidP="0097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10">
        <w:rPr>
          <w:rFonts w:ascii="Times New Roman" w:hAnsi="Times New Roman" w:cs="Times New Roman"/>
          <w:sz w:val="28"/>
          <w:szCs w:val="28"/>
        </w:rPr>
        <w:t>- срок реализации плана;</w:t>
      </w:r>
    </w:p>
    <w:p w:rsidR="00E35EA2" w:rsidRPr="00974610" w:rsidRDefault="00E35EA2" w:rsidP="0097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10">
        <w:rPr>
          <w:rFonts w:ascii="Times New Roman" w:hAnsi="Times New Roman" w:cs="Times New Roman"/>
          <w:sz w:val="28"/>
          <w:szCs w:val="28"/>
        </w:rPr>
        <w:t>- требования к содержанию плана и перечень мероприятий, не подлежащих включению в план;</w:t>
      </w:r>
    </w:p>
    <w:p w:rsidR="00E35EA2" w:rsidRPr="00974610" w:rsidRDefault="00E35EA2" w:rsidP="0097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10">
        <w:rPr>
          <w:rFonts w:ascii="Times New Roman" w:hAnsi="Times New Roman" w:cs="Times New Roman"/>
          <w:sz w:val="28"/>
          <w:szCs w:val="28"/>
        </w:rPr>
        <w:t>- требования к содержанию показателей и графиков поэтапного снижения выбросов загрязняющих веществ в атмосферный воздух;</w:t>
      </w:r>
    </w:p>
    <w:p w:rsidR="00E35EA2" w:rsidRPr="00974610" w:rsidRDefault="00E35EA2" w:rsidP="0097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10">
        <w:rPr>
          <w:rFonts w:ascii="Times New Roman" w:hAnsi="Times New Roman" w:cs="Times New Roman"/>
          <w:sz w:val="28"/>
          <w:szCs w:val="28"/>
        </w:rPr>
        <w:t>- единицы измерения, в которых должны указываться показатели выбросов загрязняющих веществ.</w:t>
      </w:r>
    </w:p>
    <w:p w:rsidR="00974610" w:rsidRPr="00974610" w:rsidRDefault="00974610" w:rsidP="0097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Также Приказом определены</w:t>
      </w:r>
      <w:r w:rsidRPr="00974610">
        <w:rPr>
          <w:rFonts w:ascii="Times New Roman" w:hAnsi="Times New Roman" w:cs="Times New Roman"/>
          <w:sz w:val="28"/>
          <w:szCs w:val="28"/>
        </w:rPr>
        <w:t xml:space="preserve"> требования к содержанию обоснования мероприят</w:t>
      </w:r>
      <w:r>
        <w:rPr>
          <w:rFonts w:ascii="Times New Roman" w:hAnsi="Times New Roman" w:cs="Times New Roman"/>
          <w:sz w:val="28"/>
          <w:szCs w:val="28"/>
        </w:rPr>
        <w:t>ий плана и сроков их реализации, которое должно содержать:</w:t>
      </w:r>
    </w:p>
    <w:p w:rsidR="00974610" w:rsidRPr="00974610" w:rsidRDefault="00974610" w:rsidP="0097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10">
        <w:rPr>
          <w:rFonts w:ascii="Times New Roman" w:hAnsi="Times New Roman" w:cs="Times New Roman"/>
          <w:sz w:val="28"/>
          <w:szCs w:val="28"/>
        </w:rPr>
        <w:t>а) информацию о результатах сравнительного анализа фактических значений выбросов загрязняющих веществ и (или) сбросов загрязняющих веществ, с рассчитанными нормативами допустимых выбросов, нормативами допустимых сбросов с указанием перечня загрязняющих веществ, по которым не достигаются нормативы допустимых выбросов и их источников и (или) перечня загрязняющих веществ, по которым не достигаются нормативы допустимых сбросов и их источников (выпусков), а также описание задач, которые необходимо достичь посредством реализации Плана;</w:t>
      </w:r>
    </w:p>
    <w:p w:rsidR="00974610" w:rsidRPr="00974610" w:rsidRDefault="00974610" w:rsidP="0097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10">
        <w:rPr>
          <w:rFonts w:ascii="Times New Roman" w:hAnsi="Times New Roman" w:cs="Times New Roman"/>
          <w:sz w:val="28"/>
          <w:szCs w:val="28"/>
        </w:rPr>
        <w:t>б) сведения об объекте, оказывающем негативное воздействие на окружающую среду, или его частях (например, цех, участок), в отношении которых предусмотрена реализация мероприятий, включенных в План, с указанием видов и объемов выпускаемой продукции, используемого сырья, основных технологических процессов и оборудования, имеющихся наилучших доступных технологий (при наличии);</w:t>
      </w:r>
    </w:p>
    <w:p w:rsidR="00974610" w:rsidRPr="00974610" w:rsidRDefault="00974610" w:rsidP="0097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10">
        <w:rPr>
          <w:rFonts w:ascii="Times New Roman" w:hAnsi="Times New Roman" w:cs="Times New Roman"/>
          <w:sz w:val="28"/>
          <w:szCs w:val="28"/>
        </w:rPr>
        <w:t>в) обоснование выбора мероприятий, включенных в План;</w:t>
      </w:r>
    </w:p>
    <w:p w:rsidR="00974610" w:rsidRPr="00974610" w:rsidRDefault="00974610" w:rsidP="0097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10">
        <w:rPr>
          <w:rFonts w:ascii="Times New Roman" w:hAnsi="Times New Roman" w:cs="Times New Roman"/>
          <w:sz w:val="28"/>
          <w:szCs w:val="28"/>
        </w:rPr>
        <w:t>г) обоснование сроков реализации каждого мероприятия, его этапов;</w:t>
      </w:r>
    </w:p>
    <w:p w:rsidR="00D75E33" w:rsidRPr="00974610" w:rsidRDefault="00974610" w:rsidP="006D5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10">
        <w:rPr>
          <w:rFonts w:ascii="Times New Roman" w:hAnsi="Times New Roman" w:cs="Times New Roman"/>
          <w:sz w:val="28"/>
          <w:szCs w:val="28"/>
        </w:rPr>
        <w:t>д) иные сведения и документы, которые юридическое лицо, индивидуальный предприниматель считают необходимым представить в качестве обосновывающих материалов к Плану.</w:t>
      </w:r>
      <w:bookmarkStart w:id="1" w:name="_GoBack"/>
      <w:bookmarkEnd w:id="1"/>
    </w:p>
    <w:sectPr w:rsidR="00D75E33" w:rsidRPr="00974610" w:rsidSect="00974610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5EA2"/>
    <w:rsid w:val="006D5DBE"/>
    <w:rsid w:val="00974610"/>
    <w:rsid w:val="00D75E33"/>
    <w:rsid w:val="00E3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A5697-0989-4C18-802F-A50C2D9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Пономарева</cp:lastModifiedBy>
  <cp:revision>4</cp:revision>
  <dcterms:created xsi:type="dcterms:W3CDTF">2019-06-14T14:18:00Z</dcterms:created>
  <dcterms:modified xsi:type="dcterms:W3CDTF">2019-06-14T14:34:00Z</dcterms:modified>
</cp:coreProperties>
</file>